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EC194" w14:textId="621206B9" w:rsidR="001F208E" w:rsidRPr="002E77F4" w:rsidRDefault="00DB0A43" w:rsidP="002E77F4">
      <w:pPr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E77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F208E" w:rsidRPr="002E77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PROJEKT </w:t>
      </w:r>
      <w:r w:rsidR="00922E2A" w:rsidRPr="002E77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E77F4" w:rsidRPr="002E77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7/5</w:t>
      </w:r>
    </w:p>
    <w:p w14:paraId="4B16AD07" w14:textId="77777777" w:rsidR="001F208E" w:rsidRDefault="001F208E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F969E" w14:textId="7A954220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  <w:bookmarkStart w:id="0" w:name="_GoBack"/>
      <w:bookmarkEnd w:id="0"/>
    </w:p>
    <w:p w14:paraId="1A9434B7" w14:textId="42B7011C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3F5A1B45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8A197C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2755F01F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</w:t>
      </w:r>
      <w:r w:rsidR="00F16407">
        <w:rPr>
          <w:rFonts w:ascii="Times New Roman" w:hAnsi="Times New Roman" w:cs="Times New Roman"/>
          <w:b/>
          <w:bCs/>
          <w:sz w:val="24"/>
          <w:szCs w:val="24"/>
        </w:rPr>
        <w:t>Osiedla „Młodych” w mieście Mrocza</w:t>
      </w:r>
    </w:p>
    <w:p w14:paraId="5F3DBE08" w14:textId="5EB023E7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405DC37F" w:rsidR="005013BB" w:rsidRPr="00350CE0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</w:t>
      </w:r>
      <w:r w:rsidR="00F16407">
        <w:rPr>
          <w:rFonts w:ascii="Times New Roman" w:hAnsi="Times New Roman" w:cs="Times New Roman"/>
          <w:sz w:val="24"/>
          <w:szCs w:val="24"/>
        </w:rPr>
        <w:t>Osiedla „Młodych” w mieście Mrocza</w:t>
      </w:r>
      <w:r w:rsidRPr="00350CE0">
        <w:rPr>
          <w:rFonts w:ascii="Times New Roman" w:hAnsi="Times New Roman" w:cs="Times New Roman"/>
          <w:sz w:val="24"/>
          <w:szCs w:val="24"/>
        </w:rPr>
        <w:t>, Rada Miejska w Mroczy, uchwala co następuje:</w:t>
      </w:r>
    </w:p>
    <w:p w14:paraId="40C98455" w14:textId="0DE696EF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50928C44" w:rsidR="005013BB" w:rsidRPr="00350CE0" w:rsidRDefault="00291ABD" w:rsidP="00F164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Uchwalić Statut </w:t>
      </w:r>
      <w:r w:rsidR="00F16407">
        <w:rPr>
          <w:rFonts w:ascii="Times New Roman" w:hAnsi="Times New Roman" w:cs="Times New Roman"/>
          <w:sz w:val="24"/>
          <w:szCs w:val="24"/>
        </w:rPr>
        <w:t>Osiedla „Młodych” w mieście Mrocza</w:t>
      </w:r>
      <w:r w:rsidRPr="00350CE0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350CE0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350CE0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126D86F9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350CE0">
        <w:rPr>
          <w:rFonts w:ascii="Times New Roman" w:hAnsi="Times New Roman" w:cs="Times New Roman"/>
          <w:sz w:val="24"/>
          <w:szCs w:val="24"/>
        </w:rPr>
        <w:t>Traci moc Uchwała Nr</w:t>
      </w: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2E5B">
        <w:rPr>
          <w:rFonts w:ascii="Times New Roman" w:hAnsi="Times New Roman" w:cs="Times New Roman"/>
          <w:sz w:val="24"/>
          <w:szCs w:val="24"/>
        </w:rPr>
        <w:t xml:space="preserve">XXXVII/305/2013 </w:t>
      </w:r>
      <w:r w:rsidR="00DC72D8" w:rsidRPr="00350CE0">
        <w:rPr>
          <w:rFonts w:ascii="Times New Roman" w:hAnsi="Times New Roman" w:cs="Times New Roman"/>
          <w:sz w:val="24"/>
          <w:szCs w:val="24"/>
        </w:rPr>
        <w:t>z dnia 21 czerwca 201</w:t>
      </w:r>
      <w:r w:rsidR="00352DA1">
        <w:rPr>
          <w:rFonts w:ascii="Times New Roman" w:hAnsi="Times New Roman" w:cs="Times New Roman"/>
          <w:sz w:val="24"/>
          <w:szCs w:val="24"/>
        </w:rPr>
        <w:t>3</w:t>
      </w:r>
      <w:r w:rsidR="00DC72D8" w:rsidRPr="00350CE0">
        <w:rPr>
          <w:rFonts w:ascii="Times New Roman" w:hAnsi="Times New Roman" w:cs="Times New Roman"/>
          <w:sz w:val="24"/>
          <w:szCs w:val="24"/>
        </w:rPr>
        <w:t xml:space="preserve"> r. w sprawie Statutu </w:t>
      </w:r>
      <w:r w:rsidR="00352DA1">
        <w:rPr>
          <w:rFonts w:ascii="Times New Roman" w:hAnsi="Times New Roman" w:cs="Times New Roman"/>
          <w:sz w:val="24"/>
          <w:szCs w:val="24"/>
        </w:rPr>
        <w:t>Osiedla „Młodych” w mieście Mrocza</w:t>
      </w:r>
      <w:r w:rsidR="00872E5B">
        <w:rPr>
          <w:rFonts w:ascii="Times New Roman" w:hAnsi="Times New Roman" w:cs="Times New Roman"/>
          <w:sz w:val="24"/>
          <w:szCs w:val="24"/>
        </w:rPr>
        <w:t xml:space="preserve">. </w:t>
      </w:r>
      <w:r w:rsidR="00352D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5ECFFB" w14:textId="72D524CC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="00C037F5" w:rsidRPr="00350CE0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72BBB8B9" w:rsidR="003C4D87" w:rsidRPr="00350CE0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D0C02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350CE0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5F4C815" w14:textId="7DEAABE7" w:rsidR="00184F32" w:rsidRDefault="00184F32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ED1B3E8" w14:textId="77777777" w:rsidR="00515447" w:rsidRPr="00350CE0" w:rsidRDefault="00515447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350CE0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E8E9AA5" w:rsidR="008D317C" w:rsidRPr="00350CE0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zgodnie z Uchwałą</w:t>
      </w:r>
      <w:r w:rsidR="00E96DE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i trybu przeprowadzania konsultacji społecznych z mieszkańcami Gminy Mrocza. </w:t>
      </w:r>
    </w:p>
    <w:p w14:paraId="397000DA" w14:textId="094FAA80" w:rsidR="00D331B9" w:rsidRPr="00350CE0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775D63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775D63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775D63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775D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775D63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w sprawie przeprowadzenia konsultacji z mieszkańcami Sołectw i Osiedli Gminy Mrocza w zakresie Statutu jednostek pomocniczych Gminy Mrocza zarządził przeprowadzenie konsultacji z mieszkańcami Gminy Mrocza w sprawie projektów statutów jednostek pomocniczych Gminy Mrocza</w:t>
      </w:r>
      <w:r w:rsidR="009460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27C10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Projekty statutów poddanych pod konsultacje zamieszczone zostały na stronie internetowej gminy pod adresem </w:t>
      </w:r>
      <w:hyperlink r:id="rId6" w:history="1">
        <w:r w:rsidRPr="00350CE0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A34E88" w:rsidRPr="00350CE0">
        <w:rPr>
          <w:rFonts w:ascii="Times New Roman" w:hAnsi="Times New Roman" w:cs="Times New Roman"/>
          <w:sz w:val="24"/>
          <w:szCs w:val="24"/>
        </w:rPr>
        <w:t>Informator</w:t>
      </w:r>
      <w:r w:rsidR="00A34E88">
        <w:rPr>
          <w:rFonts w:ascii="Times New Roman" w:hAnsi="Times New Roman" w:cs="Times New Roman"/>
          <w:sz w:val="24"/>
          <w:szCs w:val="24"/>
        </w:rPr>
        <w:t xml:space="preserve"> →</w:t>
      </w:r>
      <w:r w:rsidR="00A34E88" w:rsidRPr="00350CE0">
        <w:rPr>
          <w:rFonts w:ascii="Times New Roman" w:hAnsi="Times New Roman" w:cs="Times New Roman"/>
          <w:sz w:val="24"/>
          <w:szCs w:val="24"/>
        </w:rPr>
        <w:t>Konsultacje Społeczne</w:t>
      </w:r>
      <w:r w:rsidR="00A34E88">
        <w:rPr>
          <w:rFonts w:ascii="Times New Roman" w:hAnsi="Times New Roman" w:cs="Times New Roman"/>
          <w:sz w:val="24"/>
          <w:szCs w:val="24"/>
        </w:rPr>
        <w:t xml:space="preserve">→ </w:t>
      </w:r>
      <w:r w:rsidR="00A34E88" w:rsidRPr="00350CE0">
        <w:rPr>
          <w:rFonts w:ascii="Times New Roman" w:hAnsi="Times New Roman" w:cs="Times New Roman"/>
          <w:sz w:val="24"/>
          <w:szCs w:val="24"/>
        </w:rPr>
        <w:t>Konsultacje Społeczne Statutów Jednostek Pomocniczych</w:t>
      </w:r>
      <w:r w:rsidR="00A34E88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na stronie podmiotowej Biuletynu Informacji Publicznej Urzędu </w:t>
      </w:r>
      <w:r w:rsidR="00A34E88"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 (</w:t>
      </w:r>
      <w:hyperlink r:id="rId7" w:history="1">
        <w:r w:rsidR="00A34E88" w:rsidRPr="00193AF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A34E88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A34E88">
        <w:rPr>
          <w:rStyle w:val="Hipercze"/>
          <w:rFonts w:ascii="Times New Roman" w:hAnsi="Times New Roman" w:cs="Times New Roman"/>
          <w:sz w:val="24"/>
          <w:szCs w:val="24"/>
        </w:rPr>
        <w:t xml:space="preserve">)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oraz egzemplarz projektu Statutu wyłożony został </w:t>
      </w:r>
      <w:r w:rsidR="00A34E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u Przewodniczącego Zarządu Osiedla</w:t>
      </w:r>
      <w:r w:rsidR="002756D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75BD9FA9" w14:textId="305CFE7E" w:rsidR="002756D4" w:rsidRPr="00350CE0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4F81BD2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97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350CE0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FD05E2" w14:textId="77777777" w:rsidR="00775D63" w:rsidRPr="00350CE0" w:rsidRDefault="00775D63" w:rsidP="00775D63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050DDCDF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</w:t>
      </w:r>
      <w:r w:rsidR="00F8651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linii orzeczniczej.</w:t>
      </w:r>
    </w:p>
    <w:p w14:paraId="50FC712C" w14:textId="77777777" w:rsidR="00703BF9" w:rsidRPr="00350CE0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350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153A"/>
    <w:rsid w:val="00184F32"/>
    <w:rsid w:val="001851A8"/>
    <w:rsid w:val="00185F65"/>
    <w:rsid w:val="001D0111"/>
    <w:rsid w:val="001D7F79"/>
    <w:rsid w:val="001F208E"/>
    <w:rsid w:val="0024536C"/>
    <w:rsid w:val="0026753B"/>
    <w:rsid w:val="002756D4"/>
    <w:rsid w:val="00291ABD"/>
    <w:rsid w:val="002E77F4"/>
    <w:rsid w:val="00345168"/>
    <w:rsid w:val="00350CE0"/>
    <w:rsid w:val="00352DA1"/>
    <w:rsid w:val="003C4D87"/>
    <w:rsid w:val="004B062A"/>
    <w:rsid w:val="005013BB"/>
    <w:rsid w:val="00503E57"/>
    <w:rsid w:val="00515447"/>
    <w:rsid w:val="00597A19"/>
    <w:rsid w:val="005D6E10"/>
    <w:rsid w:val="00703BF9"/>
    <w:rsid w:val="00730BFA"/>
    <w:rsid w:val="00775D63"/>
    <w:rsid w:val="007C64B2"/>
    <w:rsid w:val="00801DA2"/>
    <w:rsid w:val="00813B4D"/>
    <w:rsid w:val="00872E5B"/>
    <w:rsid w:val="008851FE"/>
    <w:rsid w:val="008A197C"/>
    <w:rsid w:val="008D317C"/>
    <w:rsid w:val="00922E2A"/>
    <w:rsid w:val="00946015"/>
    <w:rsid w:val="009748C0"/>
    <w:rsid w:val="009753A3"/>
    <w:rsid w:val="00A34E88"/>
    <w:rsid w:val="00AD2807"/>
    <w:rsid w:val="00AE12A9"/>
    <w:rsid w:val="00B24A84"/>
    <w:rsid w:val="00B32CF9"/>
    <w:rsid w:val="00BA0D2C"/>
    <w:rsid w:val="00BA720E"/>
    <w:rsid w:val="00BE3EA3"/>
    <w:rsid w:val="00C037F5"/>
    <w:rsid w:val="00C27C10"/>
    <w:rsid w:val="00D331B9"/>
    <w:rsid w:val="00DA289D"/>
    <w:rsid w:val="00DB0A43"/>
    <w:rsid w:val="00DC72D8"/>
    <w:rsid w:val="00DD0C02"/>
    <w:rsid w:val="00E96DEB"/>
    <w:rsid w:val="00EB5673"/>
    <w:rsid w:val="00F16407"/>
    <w:rsid w:val="00F8651D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51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1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1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51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516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51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1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1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51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51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15</cp:revision>
  <cp:lastPrinted>2022-06-15T11:03:00Z</cp:lastPrinted>
  <dcterms:created xsi:type="dcterms:W3CDTF">2022-06-15T11:11:00Z</dcterms:created>
  <dcterms:modified xsi:type="dcterms:W3CDTF">2022-08-10T07:54:00Z</dcterms:modified>
</cp:coreProperties>
</file>